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18" w:rsidRDefault="00545518">
      <w:pPr>
        <w:pStyle w:val="ConsPlusTitlePage"/>
      </w:pPr>
      <w:bookmarkStart w:id="0" w:name="_GoBack"/>
      <w:bookmarkEnd w:id="0"/>
    </w:p>
    <w:p w:rsidR="00545518" w:rsidRDefault="00545518">
      <w:pPr>
        <w:pStyle w:val="ConsPlusNormal"/>
        <w:outlineLvl w:val="0"/>
      </w:pPr>
    </w:p>
    <w:p w:rsidR="00545518" w:rsidRDefault="00545518">
      <w:pPr>
        <w:pStyle w:val="ConsPlusTitle"/>
        <w:jc w:val="center"/>
        <w:outlineLvl w:val="0"/>
      </w:pPr>
      <w:r>
        <w:t>АДМИНИСТРАЦИЯ ГОРОДА КОГАЛЫМА</w:t>
      </w:r>
    </w:p>
    <w:p w:rsidR="00545518" w:rsidRDefault="00545518">
      <w:pPr>
        <w:pStyle w:val="ConsPlusTitle"/>
        <w:jc w:val="center"/>
      </w:pPr>
    </w:p>
    <w:p w:rsidR="00545518" w:rsidRDefault="00545518">
      <w:pPr>
        <w:pStyle w:val="ConsPlusTitle"/>
        <w:jc w:val="center"/>
      </w:pPr>
      <w:r>
        <w:t>ПОСТАНОВЛЕНИЕ</w:t>
      </w:r>
    </w:p>
    <w:p w:rsidR="00545518" w:rsidRDefault="00545518">
      <w:pPr>
        <w:pStyle w:val="ConsPlusTitle"/>
        <w:jc w:val="center"/>
      </w:pPr>
      <w:r>
        <w:t>от 20 декабря 2024 г. N 2527</w:t>
      </w:r>
    </w:p>
    <w:p w:rsidR="00545518" w:rsidRDefault="00545518">
      <w:pPr>
        <w:pStyle w:val="ConsPlusTitle"/>
        <w:jc w:val="center"/>
      </w:pPr>
    </w:p>
    <w:p w:rsidR="00545518" w:rsidRDefault="00545518">
      <w:pPr>
        <w:pStyle w:val="ConsPlusTitle"/>
        <w:jc w:val="center"/>
      </w:pPr>
      <w:r>
        <w:t>ОБ УТВЕРЖДЕНИИ МУНИЦИПАЛЬНОЙ ПРОГРАММЫ "РАЗВИТИЕ</w:t>
      </w:r>
    </w:p>
    <w:p w:rsidR="00545518" w:rsidRDefault="00545518">
      <w:pPr>
        <w:pStyle w:val="ConsPlusTitle"/>
        <w:jc w:val="center"/>
      </w:pPr>
      <w:r>
        <w:t>ГРАЖДАНСКОГО ОБЩЕСТВА ГОРОДА КОГАЛЫМА"</w:t>
      </w:r>
    </w:p>
    <w:p w:rsidR="00545518" w:rsidRDefault="005455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5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Когалыма от 28.03.2025 </w:t>
            </w:r>
            <w:hyperlink r:id="rId4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11.06.2025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 xml:space="preserve">, от 05.08.2025 </w:t>
            </w:r>
            <w:hyperlink r:id="rId6">
              <w:r>
                <w:rPr>
                  <w:color w:val="0000FF"/>
                </w:rPr>
                <w:t>N 1726</w:t>
              </w:r>
            </w:hyperlink>
            <w:r>
              <w:rPr>
                <w:color w:val="392C69"/>
              </w:rPr>
              <w:t xml:space="preserve">, от 01.11.2025 </w:t>
            </w:r>
            <w:hyperlink r:id="rId7">
              <w:r>
                <w:rPr>
                  <w:color w:val="0000FF"/>
                </w:rPr>
                <w:t>N 2398</w:t>
              </w:r>
            </w:hyperlink>
            <w:r>
              <w:rPr>
                <w:color w:val="392C69"/>
              </w:rPr>
              <w:t>,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8">
              <w:r>
                <w:rPr>
                  <w:color w:val="0000FF"/>
                </w:rPr>
                <w:t>N 3004</w:t>
              </w:r>
            </w:hyperlink>
            <w:r>
              <w:rPr>
                <w:color w:val="392C69"/>
              </w:rPr>
              <w:t xml:space="preserve">, от 19.01.2026 </w:t>
            </w:r>
            <w:hyperlink r:id="rId9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со </w:t>
      </w:r>
      <w:hyperlink r:id="rId1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10.11.2023 N 546-п "О государственной программе Ханты-Мансийского автономного округа - Югры "Развитие гражданского общества", решением Думы города Когалыма от 27.11.2024 N 463-ГД "Об одобрении проекта муниципальной программы "Развитие гражданского общества города Когалыма", </w:t>
      </w:r>
      <w:hyperlink r:id="rId13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545518" w:rsidRDefault="00545518">
      <w:pPr>
        <w:pStyle w:val="ConsPlusNormal"/>
        <w:jc w:val="both"/>
      </w:pPr>
      <w:r>
        <w:t xml:space="preserve">(в ред. постановлений Администрации города Когалыма от 28.03.2025 </w:t>
      </w:r>
      <w:hyperlink r:id="rId14">
        <w:r>
          <w:rPr>
            <w:color w:val="0000FF"/>
          </w:rPr>
          <w:t>N 707</w:t>
        </w:r>
      </w:hyperlink>
      <w:r>
        <w:t xml:space="preserve">, от 05.08.2025 </w:t>
      </w:r>
      <w:hyperlink r:id="rId15">
        <w:r>
          <w:rPr>
            <w:color w:val="0000FF"/>
          </w:rPr>
          <w:t>N 1726</w:t>
        </w:r>
      </w:hyperlink>
      <w:r>
        <w:t>)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29">
        <w:r>
          <w:rPr>
            <w:color w:val="0000FF"/>
          </w:rPr>
          <w:t>программу</w:t>
        </w:r>
      </w:hyperlink>
      <w:r>
        <w:t xml:space="preserve"> "Развитие гражданского общества города Когалыма" согласно приложению к настоящему постановлению.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01.01.2025.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3. Управлению внутренней политики Администрации города Когалыма (</w:t>
      </w:r>
      <w:proofErr w:type="spellStart"/>
      <w:r>
        <w:t>А.В.Захаров</w:t>
      </w:r>
      <w:proofErr w:type="spellEnd"/>
      <w:r>
        <w:t xml:space="preserve">) направить в юридическое управление Администрации города Когалыма текст постановления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6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округа автономного - Югры",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 xml:space="preserve">4. Опубликовать настоящее постановление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5. Контроль за выполнением настоящего постановления оставляю за собой.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jc w:val="right"/>
      </w:pPr>
      <w:r>
        <w:t>Исполняющий обязанности</w:t>
      </w:r>
    </w:p>
    <w:p w:rsidR="00545518" w:rsidRDefault="00545518">
      <w:pPr>
        <w:pStyle w:val="ConsPlusNormal"/>
        <w:jc w:val="right"/>
      </w:pPr>
      <w:r>
        <w:t>главы города Когалыма</w:t>
      </w:r>
    </w:p>
    <w:p w:rsidR="00545518" w:rsidRDefault="00545518">
      <w:pPr>
        <w:pStyle w:val="ConsPlusNormal"/>
        <w:jc w:val="right"/>
      </w:pPr>
      <w:r>
        <w:t>Р.Я.ЯРЕМА</w:t>
      </w: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jc w:val="right"/>
        <w:outlineLvl w:val="0"/>
      </w:pPr>
      <w:bookmarkStart w:id="1" w:name="P29"/>
      <w:bookmarkEnd w:id="1"/>
      <w:r>
        <w:t>Приложение</w:t>
      </w:r>
    </w:p>
    <w:p w:rsidR="00545518" w:rsidRDefault="00545518">
      <w:pPr>
        <w:pStyle w:val="ConsPlusNormal"/>
        <w:jc w:val="right"/>
      </w:pPr>
      <w:r>
        <w:t>к постановлению Администрации</w:t>
      </w:r>
    </w:p>
    <w:p w:rsidR="00545518" w:rsidRDefault="00545518">
      <w:pPr>
        <w:pStyle w:val="ConsPlusNormal"/>
        <w:jc w:val="right"/>
      </w:pPr>
      <w:r>
        <w:t>города Когалыма</w:t>
      </w:r>
    </w:p>
    <w:p w:rsidR="00545518" w:rsidRDefault="00545518">
      <w:pPr>
        <w:pStyle w:val="ConsPlusNormal"/>
        <w:jc w:val="right"/>
      </w:pPr>
      <w:r>
        <w:t>от 20.12.2024 N 2527</w:t>
      </w:r>
    </w:p>
    <w:p w:rsidR="00545518" w:rsidRDefault="005455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5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19.01.2026 N 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 муниципальной программы</w:t>
      </w:r>
    </w:p>
    <w:p w:rsidR="00545518" w:rsidRDefault="00545518">
      <w:pPr>
        <w:pStyle w:val="ConsPlusTitle"/>
        <w:jc w:val="center"/>
      </w:pPr>
      <w:r>
        <w:t>"Развитие гражданского общества города Когалыма"</w:t>
      </w:r>
    </w:p>
    <w:p w:rsidR="00545518" w:rsidRDefault="00545518">
      <w:pPr>
        <w:pStyle w:val="ConsPlusTitle"/>
        <w:jc w:val="center"/>
      </w:pPr>
      <w:r>
        <w:t>(далее - муниципальная программа)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Основные положения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Ярема Роман Ярославович - первый заместитель главы города Когалыма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Захаров Александр Владимирович - начальник Управления внутренней политики Администрации города Когалыма (далее - УВП)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 xml:space="preserve">- Отдел по социальным вопросам Администрации города Когалыма (далее - </w:t>
            </w:r>
            <w:proofErr w:type="spellStart"/>
            <w:r>
              <w:t>ОпоСВ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Сектор пресс-службы Администрации города Когалыма (далее - сектор пресс-службы);</w:t>
            </w:r>
          </w:p>
          <w:p w:rsidR="00545518" w:rsidRDefault="00545518">
            <w:pPr>
              <w:pStyle w:val="ConsPlusNormal"/>
            </w:pPr>
            <w:r>
              <w:t>- Сектор пресс-службы (Муниципальное казенное учреждение "Редакция газеты "Когалымский вестник") (далее - сектор пресс-службы (МКУ "Редакция газеты "Когалымский вестник");</w:t>
            </w:r>
          </w:p>
          <w:p w:rsidR="00545518" w:rsidRDefault="00545518">
            <w:pPr>
              <w:pStyle w:val="ConsPlusNormal"/>
            </w:pPr>
            <w:r>
              <w:t xml:space="preserve">- Управление культуры и спорта Администрации города Когалыма (далее - </w:t>
            </w:r>
            <w:proofErr w:type="spellStart"/>
            <w:r>
              <w:t>УКиС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Управление образования Администрации города Когалыма (далее - УО);</w:t>
            </w:r>
          </w:p>
          <w:p w:rsidR="00545518" w:rsidRDefault="00545518">
            <w:pPr>
              <w:pStyle w:val="ConsPlusNormal"/>
            </w:pPr>
            <w:r>
              <w:t xml:space="preserve">- Управление инвестиционной деятельности и развития предпринимательства Администрации города Когалыма (далее - </w:t>
            </w:r>
            <w:proofErr w:type="spellStart"/>
            <w:r>
              <w:t>УИДиРП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Муниципальное автономное учреждение "Молодёжный комплексный центр "Феникс" (далее - МАУ "МКЦ "Феникс")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2026 - 2029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  <w:p w:rsidR="00545518" w:rsidRDefault="00545518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  <w:p w:rsidR="00545518" w:rsidRDefault="00545518">
            <w:pPr>
              <w:pStyle w:val="ConsPlusNormal"/>
            </w:pPr>
            <w:r>
              <w:t xml:space="preserve"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</w:t>
            </w:r>
            <w:r>
              <w:lastRenderedPageBreak/>
              <w:t>развития страны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lastRenderedPageBreak/>
              <w:t>Направления (подпрограммы)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hyperlink w:anchor="P567">
              <w:r>
                <w:rPr>
                  <w:color w:val="0000FF"/>
                </w:rPr>
                <w:t>Направление</w:t>
              </w:r>
            </w:hyperlink>
            <w:r>
              <w:t xml:space="preserve"> (подпрограмма) 1. "Поддержка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инициатив"</w:t>
            </w:r>
          </w:p>
          <w:p w:rsidR="00545518" w:rsidRDefault="00545518">
            <w:pPr>
              <w:pStyle w:val="ConsPlusNormal"/>
            </w:pPr>
            <w:hyperlink w:anchor="P582">
              <w:r>
                <w:rPr>
                  <w:color w:val="0000FF"/>
                </w:rPr>
                <w:t>Направление</w:t>
              </w:r>
            </w:hyperlink>
            <w:r>
              <w:t xml:space="preserve"> (подпрограмма) 2. "Поддержка граждан, внесших значительный вклад в развитие гражданского общества"</w:t>
            </w:r>
          </w:p>
          <w:p w:rsidR="00545518" w:rsidRDefault="00545518">
            <w:pPr>
              <w:pStyle w:val="ConsPlusNormal"/>
            </w:pPr>
            <w:hyperlink w:anchor="P595">
              <w:r>
                <w:rPr>
                  <w:color w:val="0000FF"/>
                </w:rPr>
                <w:t>Направление</w:t>
              </w:r>
            </w:hyperlink>
            <w:r>
              <w:t xml:space="preserve"> (подпрограмма) 3. "Информационная открытость деятельности Администрации города Когалыма"</w:t>
            </w:r>
          </w:p>
          <w:p w:rsidR="00545518" w:rsidRDefault="00545518">
            <w:pPr>
              <w:pStyle w:val="ConsPlusNormal"/>
            </w:pPr>
            <w:hyperlink w:anchor="P613">
              <w:r>
                <w:rPr>
                  <w:color w:val="0000FF"/>
                </w:rPr>
                <w:t>Направление</w:t>
              </w:r>
            </w:hyperlink>
            <w:r>
              <w:t xml:space="preserve"> (подпрограмма) 4. "Молодёжь города Когалыма"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Объёмы финансового обеспечения за весь период реализации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511683,90 тысяч рублей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верящих в возможности самореализации в России, не менее чем до 85 процентов.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процентов.</w:t>
            </w:r>
          </w:p>
          <w:p w:rsidR="00545518" w:rsidRDefault="00545518">
            <w:pPr>
              <w:pStyle w:val="ConsPlusNormal"/>
            </w:pPr>
            <w: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  <w:p w:rsidR="00545518" w:rsidRDefault="00545518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гражданского общества".</w:t>
            </w:r>
          </w:p>
          <w:p w:rsidR="00545518" w:rsidRDefault="00545518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образования".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 w:rsidSect="00660C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2444"/>
        <w:gridCol w:w="1194"/>
        <w:gridCol w:w="1181"/>
        <w:gridCol w:w="1024"/>
        <w:gridCol w:w="586"/>
        <w:gridCol w:w="643"/>
        <w:gridCol w:w="643"/>
        <w:gridCol w:w="643"/>
        <w:gridCol w:w="643"/>
        <w:gridCol w:w="2732"/>
        <w:gridCol w:w="1639"/>
        <w:gridCol w:w="2190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345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18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</w:t>
            </w:r>
            <w:hyperlink r:id="rId1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 (далее - СО НКО)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Обеспечение проведения конкурса на предоставление из бюджета города Когалыма субсидий некоммерческим </w:t>
            </w:r>
            <w:r>
              <w:lastRenderedPageBreak/>
              <w:t>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hyperlink r:id="rId2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29.11.2021 N 2458 "Об утверждении Порядка предоставления из бюджета города </w:t>
            </w:r>
            <w:r>
              <w:lastRenderedPageBreak/>
              <w:t>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</w:t>
            </w:r>
            <w:r>
              <w:lastRenderedPageBreak/>
              <w:t>сообществ и/или гражданского общества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hyperlink r:id="rId2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27.06.2025 N 1452 "Об утверждении порядка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</w:t>
            </w:r>
            <w:r>
              <w:lastRenderedPageBreak/>
              <w:t>местных сообществ и/или гражданского общества" (далее - ТОС и НКО)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выпусков: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65</w:t>
            </w: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345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2">
              <w:r>
                <w:rPr>
                  <w:color w:val="0000FF"/>
                </w:rPr>
                <w:t>закон</w:t>
              </w:r>
            </w:hyperlink>
            <w:r>
              <w:t xml:space="preserve"> от 08.08.2001 N 129-ФЗ "О государственной регистрации юридических лиц и индивидуальных предпринимателей", Федеральный </w:t>
            </w:r>
            <w:hyperlink r:id="rId23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Федеральный </w:t>
            </w:r>
            <w:hyperlink r:id="rId24">
              <w:r>
                <w:rPr>
                  <w:color w:val="0000FF"/>
                </w:rPr>
                <w:t>закон</w:t>
              </w:r>
            </w:hyperlink>
            <w:r>
              <w:t xml:space="preserve"> от 03.11.2006 N 174-ФЗ "Об автономных учреждениях",</w:t>
            </w:r>
          </w:p>
          <w:p w:rsidR="00545518" w:rsidRDefault="00545518">
            <w:pPr>
              <w:pStyle w:val="ConsPlusNormal"/>
            </w:pPr>
            <w:hyperlink r:id="rId2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30.12.2011 N 3337 "Об утверждении Порядка создания, реорганизации, изменения типа и ликвидации муниципальных учреждений города Когалыма, а также утверждения их уставов и внесения в них изменений", </w:t>
            </w:r>
            <w:hyperlink r:id="rId2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</w:t>
            </w:r>
            <w:r>
              <w:lastRenderedPageBreak/>
              <w:t>Когалыма от 20.02.2014 N 339 "О создании муниципального автономного учреждения "Редакция газеты "Когалымский вестник",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</w:pPr>
            <w:r>
              <w:lastRenderedPageBreak/>
              <w:t>Сектор пресс-службы (МКУ "Редакция газеты "Когалымский вестник")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105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постановление Администрации города Когалыма от 14.10.2016 N 2478 "Об изменении типа учреждения МАУ "Редакция газеты "Когалымский вестник"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7">
              <w:r>
                <w:rPr>
                  <w:color w:val="0000FF"/>
                </w:rPr>
                <w:t>закон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нужд",</w:t>
            </w:r>
          </w:p>
          <w:p w:rsidR="00545518" w:rsidRDefault="00545518">
            <w:pPr>
              <w:pStyle w:val="ConsPlusNormal"/>
            </w:pPr>
            <w:r>
              <w:t>контракт на оказание информационных услуг освещающих деятельность органов местного самоуправления города Когалыма"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Сохранение доли почетных граждан города Когалыма, обеспеченных мерами </w:t>
            </w:r>
            <w:r>
              <w:lastRenderedPageBreak/>
              <w:t>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8">
              <w:r>
                <w:rPr>
                  <w:color w:val="0000FF"/>
                </w:rPr>
                <w:t>закон</w:t>
              </w:r>
            </w:hyperlink>
            <w:r>
              <w:t xml:space="preserve"> от 20.03.2025 N 33-ФЗ "Об общих принципах организации местного </w:t>
            </w:r>
            <w:r>
              <w:lastRenderedPageBreak/>
              <w:t xml:space="preserve">самоуправления в единой системе публичной власти", </w:t>
            </w:r>
            <w:hyperlink r:id="rId29">
              <w:r>
                <w:rPr>
                  <w:color w:val="0000FF"/>
                </w:rPr>
                <w:t>ст. 16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17</w:t>
              </w:r>
            </w:hyperlink>
            <w:r>
              <w:t xml:space="preserve"> Федерального закона от 06.10.2003 N 131-ФЗ "Об общих принципах организации местного самоуправления в Российской Федерации", </w:t>
            </w:r>
            <w:hyperlink r:id="rId31">
              <w:r>
                <w:rPr>
                  <w:color w:val="0000FF"/>
                </w:rPr>
                <w:t>решение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"Почётный гражданин города Когалыма"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proofErr w:type="spellStart"/>
            <w:r>
              <w:lastRenderedPageBreak/>
              <w:t>ОпоСВ</w:t>
            </w:r>
            <w:proofErr w:type="spellEnd"/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гражданско-патриотических качеств </w:t>
            </w:r>
            <w:r>
              <w:lastRenderedPageBreak/>
              <w:t>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3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545518">
            <w:pPr>
              <w:pStyle w:val="ConsPlusNormal"/>
            </w:pPr>
            <w:hyperlink r:id="rId3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</w:t>
            </w:r>
            <w:r>
              <w:lastRenderedPageBreak/>
              <w:t>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 xml:space="preserve">Увеличение к 2030 году доли молодых людей, участвующих в проектах и программах, направленных на профессиональное, </w:t>
            </w:r>
            <w:r>
              <w:lastRenderedPageBreak/>
              <w:t>личностное развитие и патриотическое воспитание не менее чем до 75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10,4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66,66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5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545518">
            <w:pPr>
              <w:pStyle w:val="ConsPlusNormal"/>
            </w:pPr>
            <w:hyperlink r:id="rId3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44,01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7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545518">
            <w:pPr>
              <w:pStyle w:val="ConsPlusNormal"/>
            </w:pPr>
            <w:hyperlink r:id="rId3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</w:t>
            </w:r>
            <w:r>
              <w:lastRenderedPageBreak/>
              <w:t>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9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545518">
            <w:pPr>
              <w:pStyle w:val="ConsPlusNormal"/>
            </w:pPr>
            <w:hyperlink r:id="rId4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</w:t>
            </w:r>
            <w:r>
              <w:lastRenderedPageBreak/>
              <w:t>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процентов.</w:t>
            </w:r>
          </w:p>
          <w:p w:rsidR="00545518" w:rsidRDefault="00545518">
            <w:pPr>
              <w:pStyle w:val="ConsPlusNormal"/>
            </w:pPr>
            <w:r>
              <w:t xml:space="preserve">Увеличение к 2030 году доли молодых </w:t>
            </w:r>
            <w:r>
              <w:lastRenderedPageBreak/>
              <w:t>людей, вовлеченных в добровольческую и общественную деятельность, не менее чем до 45 процентов.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35,04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41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545518">
            <w:pPr>
              <w:pStyle w:val="ConsPlusNormal"/>
            </w:pPr>
            <w:hyperlink r:id="rId42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</w:t>
            </w:r>
          </w:p>
          <w:p w:rsidR="00545518" w:rsidRDefault="00545518">
            <w:pPr>
              <w:pStyle w:val="ConsPlusNormal"/>
            </w:pPr>
            <w:r>
              <w:t xml:space="preserve">субсидий в связи с выполнением муниципальной работы "Организация досуга </w:t>
            </w:r>
            <w:r>
              <w:lastRenderedPageBreak/>
              <w:t>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hyperlink r:id="rId43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31.05.2021 N 1146 "Об утверждении Порядка предоставления </w:t>
            </w:r>
            <w:r>
              <w:lastRenderedPageBreak/>
              <w:t>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545518" w:rsidRDefault="00545518">
      <w:pPr>
        <w:pStyle w:val="ConsPlusTitle"/>
        <w:jc w:val="center"/>
      </w:pPr>
      <w:r>
        <w:t>программы в 2026 году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2529"/>
        <w:gridCol w:w="1198"/>
        <w:gridCol w:w="1184"/>
        <w:gridCol w:w="797"/>
        <w:gridCol w:w="924"/>
        <w:gridCol w:w="593"/>
        <w:gridCol w:w="801"/>
        <w:gridCol w:w="530"/>
        <w:gridCol w:w="653"/>
        <w:gridCol w:w="643"/>
        <w:gridCol w:w="724"/>
        <w:gridCol w:w="999"/>
        <w:gridCol w:w="888"/>
        <w:gridCol w:w="815"/>
        <w:gridCol w:w="902"/>
        <w:gridCol w:w="138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6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На конец (указывается год)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6324" w:type="dxa"/>
            <w:gridSpan w:val="16"/>
          </w:tcPr>
          <w:p w:rsidR="00545518" w:rsidRDefault="00545518">
            <w:pPr>
              <w:pStyle w:val="ConsPlusNormal"/>
            </w:pPr>
            <w:r>
              <w:t>Цель N 1. Создание условий для развития гражданского общества и реализации гражданских инициатив</w:t>
            </w:r>
          </w:p>
          <w:p w:rsidR="00545518" w:rsidRDefault="00545518">
            <w:pPr>
              <w:pStyle w:val="ConsPlusNormal"/>
            </w:pPr>
            <w:r>
              <w:lastRenderedPageBreak/>
              <w:t>Цель N 2. Обеспечение информационной открытости органов местного самоуправления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</w:t>
            </w:r>
            <w:r>
              <w:lastRenderedPageBreak/>
              <w:t>предоставлению субсидии ТОС и НКО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1.4.</w:t>
            </w:r>
          </w:p>
        </w:tc>
        <w:tc>
          <w:tcPr>
            <w:tcW w:w="30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3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54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7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2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4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</w:tr>
      <w:tr w:rsidR="00545518">
        <w:tblPrEx>
          <w:tblBorders>
            <w:insideH w:val="nil"/>
          </w:tblBorders>
        </w:tblPrEx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3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54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7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7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10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2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14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";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6324" w:type="dxa"/>
            <w:gridSpan w:val="16"/>
          </w:tcPr>
          <w:p w:rsidR="00545518" w:rsidRDefault="00545518">
            <w:pPr>
              <w:pStyle w:val="ConsPlusNormal"/>
            </w:pPr>
            <w:r>
              <w:t>Цель N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гражданско-патриотических качеств </w:t>
            </w:r>
            <w:r>
              <w:lastRenderedPageBreak/>
              <w:t>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человек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3019"/>
        <w:gridCol w:w="3484"/>
        <w:gridCol w:w="3019"/>
      </w:tblGrid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2" w:name="P567"/>
            <w:bookmarkEnd w:id="2"/>
            <w:r>
              <w:t>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поддержки гражданских инициатив"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>2026 - 2029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Внедрение единых правовых и организационных основ оказания поддержки институтам гражданского общества города Когалыма: посредством предоставления на конкурсной основе грантов и субсидий Администрацией города Когалыма обеспечивается финансовая поддержка некоммерческих организаций, реализуются функции ресурсного центра поддержки некоммерческих организаций по предоставлению консультационно-методической, организационной, информационной поддержки социально ориентированных некоммерческих организаций, </w:t>
            </w:r>
            <w:r>
              <w:lastRenderedPageBreak/>
              <w:t>обеспечивается реализация проектов, направленных на осуществление собственных инициатив и развитие местных сообществ и/или гражданского общества на территории города Когалыма.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Обеспечение проведения конкурса социально значимых проектов среди социально ориентированных некоммерческих организаций города Когалыма;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 xml:space="preserve"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</w:t>
            </w:r>
            <w:r>
              <w:lastRenderedPageBreak/>
              <w:t>поддержки некоммерческих организаций в городе Когалыме;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3" w:name="P582"/>
            <w:bookmarkEnd w:id="3"/>
            <w:r>
              <w:t>Поддержка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В соответствии с порядком оказания поддержки гражданам, удостоенным звания "Почётный гражданин города Когалыма", предоставляются следующие меры поддержки:</w:t>
            </w:r>
          </w:p>
          <w:p w:rsidR="00545518" w:rsidRDefault="00545518">
            <w:pPr>
              <w:pStyle w:val="ConsPlusNormal"/>
            </w:pPr>
            <w:r>
              <w:lastRenderedPageBreak/>
              <w:t>- ежегодное материальное вознаграждение ко Дню города Когалыма;</w:t>
            </w:r>
          </w:p>
          <w:p w:rsidR="00545518" w:rsidRDefault="00545518">
            <w:pPr>
              <w:pStyle w:val="ConsPlusNormal"/>
            </w:pPr>
            <w:r>
              <w:t>- оплата услуг по погребению Почётного гражданина города Когалыма, изготовлению и установке ему памятника (надгробия) на территории города Когалыма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Сохранение доли почетных граждан города Когалыма, обеспеченных мерами социальной поддержки, имеющих право на их получение и обратившихся за </w:t>
            </w:r>
            <w:r>
              <w:lastRenderedPageBreak/>
              <w:t>их получением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4" w:name="P595"/>
            <w:bookmarkEnd w:id="4"/>
            <w:r>
              <w:t>Информационная открытость деятельности Администрации города Когалыма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</w:t>
            </w:r>
          </w:p>
          <w:p w:rsidR="00545518" w:rsidRDefault="00545518">
            <w:pPr>
              <w:pStyle w:val="ConsPlusNormal"/>
            </w:pPr>
            <w:r>
              <w:t>освещение деятельности в телевизионных эфирах"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(МКУ "Редакция газеты "Когалымский вестник"/</w:t>
            </w:r>
          </w:p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</w:t>
            </w:r>
          </w:p>
          <w:p w:rsidR="00545518" w:rsidRDefault="00545518">
            <w:pPr>
              <w:pStyle w:val="ConsPlusNormal"/>
            </w:pPr>
            <w:r>
              <w:t>Формирование информационной открытости в системе муниципального управления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Информирование граждан о деятельности органов местного самоуправления по наиболее важным и актуальным вопросам посредством размещения информации о деятельности Администрации города Когалыма для широкого круга населения в еженедельных выпусках газеты "Когалымский вестник" и через освещение деятельности структурных подразделений Администрации города Когалыма в </w:t>
            </w:r>
            <w:r>
              <w:lastRenderedPageBreak/>
              <w:t>телевизионных эфирах ТРК "</w:t>
            </w:r>
            <w:proofErr w:type="spellStart"/>
            <w:r>
              <w:t>Инфосервис</w:t>
            </w:r>
            <w:proofErr w:type="spellEnd"/>
            <w:r>
              <w:t>".</w:t>
            </w:r>
          </w:p>
          <w:p w:rsidR="00545518" w:rsidRDefault="00545518">
            <w:pPr>
              <w:pStyle w:val="ConsPlusNormal"/>
            </w:pPr>
            <w:r>
              <w:t>Обеспечение деятельности муниципального казенного учреждения "Редакция газеты "Когалымский вестник"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Обеспечение публикации информационных выпусков: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";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5" w:name="P613"/>
            <w:bookmarkEnd w:id="5"/>
            <w:r>
              <w:t>Молодежь города Когалыма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"Молодёжь города Когалыма"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 /</w:t>
            </w:r>
          </w:p>
          <w:p w:rsidR="00545518" w:rsidRDefault="00545518">
            <w:pPr>
              <w:pStyle w:val="ConsPlusNormal"/>
            </w:pPr>
            <w:r>
              <w:t>МАУ "МКЦ "Феникс"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мероприятий, направленных на развитие духовно-нравственных и гражданско-патриотических качеств молодёжи, молодых семей.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 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Задача 2. Создание условий для разностороннего </w:t>
            </w:r>
            <w:r>
              <w:lastRenderedPageBreak/>
              <w:t>развития, самореализации и роста созидательной активности молодёжи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Организация и проведение мероприятий, направленных на </w:t>
            </w:r>
            <w:r>
              <w:lastRenderedPageBreak/>
              <w:t>профессиональное, личностное развитие, реализацию потенциала молодых граждан, вовлечение молодёжи в творческую, добровольческую, общественную деятельность; повышение уровня созидательной активности молодёжи.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Доля молодых людей, участвующих в проектах, </w:t>
            </w:r>
            <w:r>
              <w:lastRenderedPageBreak/>
              <w:t>мероприятиях, направленных на разностороннее развитие, самореализацию и рост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4.1.3.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Обеспечение деятельности учреждения сферы работы с молодёжью и развитие его материально-технической базы; создание необходимых условий для достижения национальной цели развития Российской Федерации: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545518" w:rsidRDefault="00545518">
            <w:pPr>
              <w:pStyle w:val="ConsPlusNormal"/>
            </w:pPr>
            <w:r>
              <w:t xml:space="preserve">Доля молодых людей, участвующих в проектах, мероприятиях, направленных на разностороннее развитие, самореализацию и рост созидательной активности </w:t>
            </w:r>
            <w:r>
              <w:lastRenderedPageBreak/>
              <w:t>молодёжи.</w:t>
            </w:r>
          </w:p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4.1.4.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досуговых мероприятий для детей, подростков и молодёжи в летний период.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545518" w:rsidRDefault="00545518">
            <w:pPr>
              <w:pStyle w:val="ConsPlusNormal"/>
            </w:pPr>
            <w:r>
              <w:t xml:space="preserve">Предоставление субсидий в связи с выполнением </w:t>
            </w:r>
            <w:r>
              <w:lastRenderedPageBreak/>
              <w:t>муниципальной работы "Организация досуга детей, подростков и молодёжи" (содержание - иная досуговая деятельность).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Структурные элементы, не входящие в направления (подпрограммы)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2. Общественное признание за вклад в развитие города Когалыма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в городе Когалыме конкурса "Общественное признание" в целях выявления, поддержки и продвижения представителей организаций всех форм собственности, некоммерческих организаций, деятелей науки, образования, здравоохранения, культуры, искусства, спорта, отдельных социально активных граждан, индивидуальных предпринимателей, внесших значительный вклад в развитие города Когалыма; привлечение общественного внимания к деятельности отдельных граждан, внесших весомый вклад в развитие города Когалыма, и выражение общественного признания их заслуг, талантов и достижений.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5.2.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>/ Сектор пресс-службы /УВП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2025 - 2028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</w:t>
            </w:r>
          </w:p>
          <w:p w:rsidR="00545518" w:rsidRDefault="00545518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 структурными подразделениями Администрации города Когалыма своих полномочий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Обеспечение деятельности </w:t>
            </w:r>
            <w:proofErr w:type="spellStart"/>
            <w:r>
              <w:t>ОпоСВ</w:t>
            </w:r>
            <w:proofErr w:type="spellEnd"/>
            <w:r>
              <w:t>, сектора пресс-службы и УВП.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9"/>
        <w:gridCol w:w="2721"/>
        <w:gridCol w:w="1144"/>
        <w:gridCol w:w="1144"/>
        <w:gridCol w:w="1144"/>
        <w:gridCol w:w="1144"/>
        <w:gridCol w:w="1144"/>
      </w:tblGrid>
      <w:tr w:rsidR="00545518"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Номер структурного элемента</w:t>
            </w:r>
          </w:p>
        </w:tc>
        <w:tc>
          <w:tcPr>
            <w:tcW w:w="272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5720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126080,10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128049,40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128777,20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128777,20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511683,90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125599,70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127569,00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128296,80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128296,80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509762,30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Объем налоговых расходов города </w:t>
            </w:r>
            <w:r>
              <w:lastRenderedPageBreak/>
              <w:t>Когалыма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поддержки гражданских инициатив"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 освещение деятельности в телевизионных эфирах"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"Молодёжь города Когалыма"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63106,90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64527,70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257986,40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62626,50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64047,30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256064,80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5.2.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 города Когалыма"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Методика расчёта и источники информации о значениях целевых</w:t>
      </w:r>
    </w:p>
    <w:p w:rsidR="00545518" w:rsidRDefault="00545518">
      <w:pPr>
        <w:pStyle w:val="ConsPlusTitle"/>
        <w:jc w:val="center"/>
      </w:pPr>
      <w:r>
        <w:t>показателей муниципальной программы, показателей структурных</w:t>
      </w:r>
    </w:p>
    <w:p w:rsidR="00545518" w:rsidRDefault="00545518">
      <w:pPr>
        <w:pStyle w:val="ConsPlusTitle"/>
        <w:jc w:val="center"/>
      </w:pPr>
      <w:r>
        <w:t>элементов "Развитие гражданского общества города Когалыма"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9"/>
        <w:gridCol w:w="3019"/>
        <w:gridCol w:w="3402"/>
        <w:gridCol w:w="1429"/>
      </w:tblGrid>
      <w:tr w:rsidR="00545518"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показателя,</w:t>
            </w:r>
          </w:p>
          <w:p w:rsidR="00545518" w:rsidRDefault="00545518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  <w:jc w:val="center"/>
            </w:pPr>
            <w:r>
              <w:t>Расчет целевого показателя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  <w:jc w:val="center"/>
            </w:pPr>
            <w:r>
              <w:t>Источник получения информации о целевых показателях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социально значимых проектов проводится ежегодно в соответствии с </w:t>
            </w:r>
            <w:hyperlink r:id="rId4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(отбор)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 проводится ежегодно в соответствии с </w:t>
            </w:r>
            <w:hyperlink r:id="rId4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29.11.2021 N 2458 "Об утверждении Порядка предоставления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</w:t>
            </w:r>
            <w:r>
              <w:lastRenderedPageBreak/>
              <w:t>некоммерческих организаций в городе Когалыме".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осуществляется в соответствии с </w:t>
            </w:r>
            <w:hyperlink r:id="rId46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утвержденным постановлением Администрации города Когалыма от 27.06.2025 N 1452.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вестник", единиц;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", минут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Газета "Когалымский вестник" является еженедельным общественно-политическим изданием.</w:t>
            </w:r>
          </w:p>
          <w:p w:rsidR="00545518" w:rsidRDefault="00545518">
            <w:pPr>
              <w:pStyle w:val="ConsPlusNormal"/>
            </w:pPr>
            <w:r>
              <w:t>Публикация информационных выпусков осуществляется в печатном формате еженедельно (по пятницам), исходя из количества недель в году - 52 выпуска.</w:t>
            </w:r>
          </w:p>
          <w:p w:rsidR="00545518" w:rsidRDefault="00545518">
            <w:pPr>
              <w:pStyle w:val="ConsPlusNormal"/>
            </w:pPr>
            <w:r>
              <w:t>Муниципальные нормативные правовые акты опубликовываются в сетевом издании "Когалымский вестник": KOGVESTI.RU.</w:t>
            </w:r>
          </w:p>
          <w:p w:rsidR="00545518" w:rsidRDefault="00545518">
            <w:pPr>
              <w:pStyle w:val="ConsPlusNormal"/>
            </w:pPr>
            <w:r>
              <w:t>- количество минут в сюжетах ТРК "</w:t>
            </w:r>
            <w:proofErr w:type="spellStart"/>
            <w:r>
              <w:t>Инфосервис</w:t>
            </w:r>
            <w:proofErr w:type="spellEnd"/>
            <w:r>
              <w:t>" сформировано исходя из коммерческих предложений, представленных участниками рынка.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В соответствии с </w:t>
            </w:r>
            <w:hyperlink r:id="rId47">
              <w:r>
                <w:rPr>
                  <w:color w:val="0000FF"/>
                </w:rPr>
                <w:t>решением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4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"Почетный гражданин города Когалыма", установлены требования по </w:t>
            </w:r>
            <w:r>
              <w:lastRenderedPageBreak/>
              <w:t>предоставлению меры поддержки почетным гражданам города Когалыма.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Vr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численность молодых людей в возрасте от 14 до 35 лет включительно, вовлечённых в проекты, мероприятия по развитию духовно-нравственных и гражданско-патриотических качеств молодёжи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7.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в возрасте от 14 до 35 лет включительно, участвующих в проектах, мероприятиях, направленных на профессиональное, личностное развитие, на самореализацию и рост созидательной активности молодёжи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8.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вовлеченных в </w:t>
            </w:r>
            <w:r>
              <w:lastRenderedPageBreak/>
              <w:t>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lastRenderedPageBreak/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в возрасте от 14 до 35 лет включительно, вовлеченных в добровольческую и общественную деятельность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Отчёты УВП (МАУ "МКЦ </w:t>
            </w:r>
            <w:r>
              <w:lastRenderedPageBreak/>
              <w:t xml:space="preserve">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Rr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079500" cy="46101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 города Когалыма, на отчетную дату, единица;</w:t>
            </w:r>
          </w:p>
          <w:p w:rsidR="00545518" w:rsidRDefault="00545518">
            <w:pPr>
              <w:pStyle w:val="ConsPlusNormal"/>
            </w:pPr>
            <w:proofErr w:type="spellStart"/>
            <w:r>
              <w:t>Nr</w:t>
            </w:r>
            <w:proofErr w:type="spellEnd"/>
            <w:r>
              <w:t xml:space="preserve"> - общее число молодых семей, проживающих в городе Когалыме, по итогам Всероссийской переписи населения 2020 года, единица;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10.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Pr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lastRenderedPageBreak/>
              <w:drawing>
                <wp:inline distT="0" distB="0" distL="0" distR="0">
                  <wp:extent cx="1163320" cy="46101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политики,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Отчёты МАУ "МКЦ "Феникс"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на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 осуществляется ежегодно в соответствии с </w:t>
            </w:r>
            <w:hyperlink r:id="rId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31.05.2021 N 1146 "Об утверждении Порядка предоставления 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Отчеты получателей субсидий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поддержки</w:t>
      </w:r>
    </w:p>
    <w:p w:rsidR="00545518" w:rsidRDefault="00545518">
      <w:pPr>
        <w:pStyle w:val="ConsPlusTitle"/>
        <w:jc w:val="center"/>
      </w:pPr>
      <w:r>
        <w:t>гражданских инициатив"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545518">
        <w:tc>
          <w:tcPr>
            <w:tcW w:w="3572" w:type="dxa"/>
          </w:tcPr>
          <w:p w:rsidR="00545518" w:rsidRDefault="00545518">
            <w:pPr>
              <w:pStyle w:val="ConsPlusNormal"/>
            </w:pPr>
            <w:r>
              <w:lastRenderedPageBreak/>
              <w:t>Ответственный за реализацию</w:t>
            </w:r>
          </w:p>
        </w:tc>
        <w:tc>
          <w:tcPr>
            <w:tcW w:w="5499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572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99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288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8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28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3453" w:type="dxa"/>
            <w:gridSpan w:val="11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территориальным общественным самоуправлениям города </w:t>
            </w:r>
            <w:r>
              <w:lastRenderedPageBreak/>
              <w:t>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2025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2529"/>
        <w:gridCol w:w="1199"/>
        <w:gridCol w:w="1186"/>
        <w:gridCol w:w="798"/>
        <w:gridCol w:w="925"/>
        <w:gridCol w:w="594"/>
        <w:gridCol w:w="802"/>
        <w:gridCol w:w="507"/>
        <w:gridCol w:w="656"/>
        <w:gridCol w:w="645"/>
        <w:gridCol w:w="727"/>
        <w:gridCol w:w="1001"/>
        <w:gridCol w:w="889"/>
        <w:gridCol w:w="816"/>
        <w:gridCol w:w="902"/>
        <w:gridCol w:w="1383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На конец (указывается год)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6223" w:type="dxa"/>
            <w:gridSpan w:val="16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Обеспечение проведения конкурса на </w:t>
            </w:r>
            <w:r>
              <w:lastRenderedPageBreak/>
              <w:t>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</w:t>
            </w:r>
            <w:r>
              <w:lastRenderedPageBreak/>
              <w:t>развитию местных сообществ и/или гражданского общества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891"/>
        <w:gridCol w:w="1928"/>
        <w:gridCol w:w="1204"/>
        <w:gridCol w:w="1054"/>
        <w:gridCol w:w="604"/>
        <w:gridCol w:w="904"/>
        <w:gridCol w:w="904"/>
        <w:gridCol w:w="904"/>
        <w:gridCol w:w="904"/>
      </w:tblGrid>
      <w:tr w:rsidR="00545518">
        <w:tc>
          <w:tcPr>
            <w:tcW w:w="66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92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6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66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1961" w:type="dxa"/>
            <w:gridSpan w:val="10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Предоставлены гранты (в форме субсидий) социально ориентированным организациям города Когалыма на реализацию социально значимых проектов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851,80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некоммерческих организаций (далее - НКО)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5362,50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"Организован и проведен отбор по предоставлению субсидии территориальным </w:t>
            </w:r>
            <w:r>
              <w:lastRenderedPageBreak/>
              <w:t>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lastRenderedPageBreak/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ТОС 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31"/>
        <w:gridCol w:w="1077"/>
        <w:gridCol w:w="1077"/>
        <w:gridCol w:w="1077"/>
        <w:gridCol w:w="1077"/>
        <w:gridCol w:w="102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332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  <w:p w:rsidR="00545518" w:rsidRDefault="00545518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НКО"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33796,80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33796,80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общества"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1200,00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444"/>
        <w:gridCol w:w="1804"/>
        <w:gridCol w:w="2268"/>
        <w:gridCol w:w="3231"/>
      </w:tblGrid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 1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Организован прием заявок на конкурс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15.10.2026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Проведен отбор на предоставление гранта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 xml:space="preserve">Государственная интегрированная информационная система управления общественными финансами "Электронный бюджет" (далее - система "Электронный бюджет") или иная государственная информационная система, в случае принятия Правительством Ханты-Мансийского автономного округа - Югры решения об определении иной государственной информационной системы, </w:t>
            </w:r>
            <w:r>
              <w:lastRenderedPageBreak/>
              <w:t>обеспечивающей проведение отбора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гранта (в форме субсидии)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10.12.2026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Подписаны соглашения о предоставлении из бюджета города Когалыма гранта в форме субсидии некоммерческим организациям.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НКО" 2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Организован прием заявок участников отбора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15.11.2026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Проведен конкурс на предоставление субсидии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15.12.2026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субсидии некоммерческим организациям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значения" 3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 xml:space="preserve">Организован отбор получателей субсидий ТОС </w:t>
            </w:r>
            <w:r>
              <w:lastRenderedPageBreak/>
              <w:t>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lastRenderedPageBreak/>
              <w:t>01.09.2026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 xml:space="preserve">Александр Владимирович, </w:t>
            </w:r>
            <w:r>
              <w:lastRenderedPageBreak/>
              <w:t>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lastRenderedPageBreak/>
              <w:t>Оформлен протокол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субсидии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15.09.2026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субсидии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"Поддержка граждан, внесших</w:t>
      </w:r>
    </w:p>
    <w:p w:rsidR="00545518" w:rsidRDefault="00545518">
      <w:pPr>
        <w:pStyle w:val="ConsPlusTitle"/>
        <w:jc w:val="center"/>
      </w:pPr>
      <w:r>
        <w:t>значительный вклад в развитие гражданского общества"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5272"/>
      </w:tblGrid>
      <w:tr w:rsidR="00545518">
        <w:tc>
          <w:tcPr>
            <w:tcW w:w="379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272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79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272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24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32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2489" w:type="dxa"/>
            <w:gridSpan w:val="11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324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2520"/>
        <w:gridCol w:w="1260"/>
        <w:gridCol w:w="1245"/>
        <w:gridCol w:w="842"/>
        <w:gridCol w:w="966"/>
        <w:gridCol w:w="625"/>
        <w:gridCol w:w="842"/>
        <w:gridCol w:w="531"/>
        <w:gridCol w:w="702"/>
        <w:gridCol w:w="687"/>
        <w:gridCol w:w="780"/>
        <w:gridCol w:w="1059"/>
        <w:gridCol w:w="935"/>
        <w:gridCol w:w="857"/>
        <w:gridCol w:w="935"/>
        <w:gridCol w:w="749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</w:t>
            </w:r>
          </w:p>
          <w:p w:rsidR="00545518" w:rsidRDefault="00545518">
            <w:pPr>
              <w:pStyle w:val="ConsPlusNormal"/>
              <w:jc w:val="center"/>
            </w:pPr>
            <w:r>
              <w:t>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5023" w:type="dxa"/>
            <w:gridSpan w:val="16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 xml:space="preserve">Сохранение доли почетных граждан </w:t>
            </w:r>
            <w:r>
              <w:lastRenderedPageBreak/>
              <w:t>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87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9062" w:type="dxa"/>
            <w:gridSpan w:val="10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545518" w:rsidRDefault="00545518">
            <w:pPr>
              <w:pStyle w:val="ConsPlusNormal"/>
            </w:pPr>
            <w:r>
              <w:t>Оказана поддержка гражданам, удостоенным звания "Почётный гражданин города Когалыма"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85"/>
        <w:gridCol w:w="1020"/>
        <w:gridCol w:w="964"/>
        <w:gridCol w:w="964"/>
        <w:gridCol w:w="964"/>
        <w:gridCol w:w="96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876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</w:t>
            </w:r>
          </w:p>
          <w:p w:rsidR="00545518" w:rsidRDefault="00545518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20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444"/>
        <w:gridCol w:w="1804"/>
        <w:gridCol w:w="1999"/>
        <w:gridCol w:w="1924"/>
      </w:tblGrid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0062" w:type="dxa"/>
            <w:gridSpan w:val="5"/>
          </w:tcPr>
          <w:p w:rsidR="00545518" w:rsidRDefault="00545518">
            <w:pPr>
              <w:pStyle w:val="ConsPlusNormal"/>
            </w:pPr>
            <w:r>
              <w:t>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10062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 1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Утверждено распоряжение Администрации города Когалыма о предоставлении мер поддержки гражданам, удостоенным звания "Почетный гражданин города Когалыма" в 2026 году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15.09.2026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</w:pPr>
            <w:r>
              <w:t>Сорока</w:t>
            </w:r>
          </w:p>
          <w:p w:rsidR="00545518" w:rsidRDefault="00545518">
            <w:pPr>
              <w:pStyle w:val="ConsPlusNormal"/>
            </w:pPr>
            <w:r>
              <w:t>Юлия Игоревна, начальник</w:t>
            </w:r>
          </w:p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99" w:type="dxa"/>
          </w:tcPr>
          <w:p w:rsidR="00545518" w:rsidRDefault="00545518">
            <w:pPr>
              <w:pStyle w:val="ConsPlusNormal"/>
            </w:pPr>
            <w:r>
              <w:t>Перечислены денежные средства на основании платежных поручений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открытости</w:t>
      </w:r>
    </w:p>
    <w:p w:rsidR="00545518" w:rsidRDefault="00545518">
      <w:pPr>
        <w:pStyle w:val="ConsPlusTitle"/>
        <w:jc w:val="center"/>
      </w:pPr>
      <w:r>
        <w:t>деятельности органов местного самоуправления и освещение</w:t>
      </w:r>
    </w:p>
    <w:p w:rsidR="00545518" w:rsidRDefault="00545518">
      <w:pPr>
        <w:pStyle w:val="ConsPlusTitle"/>
        <w:jc w:val="center"/>
      </w:pPr>
      <w:r>
        <w:t>деятельности в телевизионных эфирах"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(Планида Анастасия Александровна, заведующий сектором)</w:t>
            </w:r>
          </w:p>
        </w:tc>
      </w:tr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2119" w:type="dxa"/>
            <w:gridSpan w:val="11"/>
          </w:tcPr>
          <w:p w:rsidR="00545518" w:rsidRDefault="00545518">
            <w:pPr>
              <w:pStyle w:val="ConsPlusNormal"/>
            </w:pPr>
            <w:r>
              <w:t>Задача 1. "Формирование информационной открытости в системе муниципального управления"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(МКУ "Редакция газеты "Когалымский вестник")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blPrEx>
          <w:tblBorders>
            <w:insideH w:val="nil"/>
          </w:tblBorders>
        </w:tblPrEx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65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51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082"/>
        <w:gridCol w:w="1298"/>
        <w:gridCol w:w="1282"/>
        <w:gridCol w:w="867"/>
        <w:gridCol w:w="995"/>
        <w:gridCol w:w="643"/>
        <w:gridCol w:w="867"/>
        <w:gridCol w:w="579"/>
        <w:gridCol w:w="723"/>
        <w:gridCol w:w="707"/>
        <w:gridCol w:w="803"/>
        <w:gridCol w:w="1091"/>
        <w:gridCol w:w="963"/>
        <w:gridCol w:w="883"/>
        <w:gridCol w:w="963"/>
        <w:gridCol w:w="77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6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4569" w:type="dxa"/>
            <w:gridSpan w:val="16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 xml:space="preserve">Обеспечение </w:t>
            </w:r>
            <w:r>
              <w:lastRenderedPageBreak/>
              <w:t>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3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54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7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2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</w:tr>
      <w:tr w:rsidR="00545518">
        <w:tblPrEx>
          <w:tblBorders>
            <w:insideH w:val="nil"/>
          </w:tblBorders>
        </w:tblPrEx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 w:val="restart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3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54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7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7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10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2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7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778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77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9999" w:type="dxa"/>
            <w:gridSpan w:val="10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заключение контракта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основная деятельность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1134"/>
        <w:gridCol w:w="1134"/>
        <w:gridCol w:w="1134"/>
        <w:gridCol w:w="1134"/>
        <w:gridCol w:w="113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670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2030,60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2111,90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8535,10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2030,60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2111,90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8535,10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</w:t>
            </w:r>
            <w:proofErr w:type="spellStart"/>
            <w:r>
              <w:t>рекзультат</w:t>
            </w:r>
            <w:proofErr w:type="spellEnd"/>
            <w:r>
              <w:t>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17033,40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17440,50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69465,50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17033,40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17440,50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69465,50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444"/>
        <w:gridCol w:w="1804"/>
        <w:gridCol w:w="2438"/>
        <w:gridCol w:w="1924"/>
      </w:tblGrid>
      <w:tr w:rsidR="00545518"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0331" w:type="dxa"/>
            <w:gridSpan w:val="5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10331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 1</w:t>
            </w:r>
          </w:p>
        </w:tc>
      </w:tr>
      <w:tr w:rsidR="00545518"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Контрольная точка</w:t>
            </w:r>
          </w:p>
          <w:p w:rsidR="00545518" w:rsidRDefault="00545518">
            <w:pPr>
              <w:pStyle w:val="ConsPlusNormal"/>
            </w:pPr>
            <w:r>
              <w:t>1. Заключение контракта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01.12.2026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</w:pPr>
            <w:r>
              <w:t>Планида</w:t>
            </w:r>
          </w:p>
          <w:p w:rsidR="00545518" w:rsidRDefault="00545518">
            <w:pPr>
              <w:pStyle w:val="ConsPlusNormal"/>
            </w:pPr>
            <w:r>
              <w:t>Анастасия Александровна,</w:t>
            </w:r>
          </w:p>
          <w:p w:rsidR="00545518" w:rsidRDefault="00545518">
            <w:pPr>
              <w:pStyle w:val="ConsPlusNormal"/>
            </w:pPr>
            <w:r>
              <w:t>заведующий</w:t>
            </w:r>
          </w:p>
          <w:p w:rsidR="00545518" w:rsidRDefault="00545518">
            <w:pPr>
              <w:pStyle w:val="ConsPlusNormal"/>
            </w:pPr>
            <w:r>
              <w:t>сектором пресс-службы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Заключен контракт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"Молодёжь города Когалыма"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5556"/>
      </w:tblGrid>
      <w:tr w:rsidR="00545518">
        <w:tc>
          <w:tcPr>
            <w:tcW w:w="3515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556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515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556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1219"/>
        <w:gridCol w:w="1204"/>
        <w:gridCol w:w="1054"/>
        <w:gridCol w:w="604"/>
        <w:gridCol w:w="664"/>
        <w:gridCol w:w="664"/>
        <w:gridCol w:w="664"/>
        <w:gridCol w:w="66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3424" w:type="dxa"/>
            <w:gridSpan w:val="11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3424" w:type="dxa"/>
            <w:gridSpan w:val="11"/>
          </w:tcPr>
          <w:p w:rsidR="00545518" w:rsidRDefault="00545518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lastRenderedPageBreak/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66,66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УО, </w:t>
            </w:r>
            <w:proofErr w:type="spellStart"/>
            <w:r>
              <w:t>УКиС</w:t>
            </w:r>
            <w:proofErr w:type="spellEnd"/>
            <w:r>
              <w:t xml:space="preserve">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44,01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35,04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</w:t>
            </w:r>
          </w:p>
          <w:p w:rsidR="00545518" w:rsidRDefault="00545518">
            <w:pPr>
              <w:pStyle w:val="ConsPlusNormal"/>
            </w:pPr>
            <w:r>
              <w:t>"Электронный бюджет"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2982"/>
        <w:gridCol w:w="1218"/>
        <w:gridCol w:w="1203"/>
        <w:gridCol w:w="813"/>
        <w:gridCol w:w="933"/>
        <w:gridCol w:w="603"/>
        <w:gridCol w:w="813"/>
        <w:gridCol w:w="514"/>
        <w:gridCol w:w="677"/>
        <w:gridCol w:w="663"/>
        <w:gridCol w:w="752"/>
        <w:gridCol w:w="1022"/>
        <w:gridCol w:w="903"/>
        <w:gridCol w:w="828"/>
        <w:gridCol w:w="904"/>
        <w:gridCol w:w="723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5604" w:type="dxa"/>
            <w:gridSpan w:val="16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</w:t>
            </w:r>
            <w:r>
              <w:lastRenderedPageBreak/>
              <w:t>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5604" w:type="dxa"/>
            <w:gridSpan w:val="16"/>
          </w:tcPr>
          <w:p w:rsidR="00545518" w:rsidRDefault="00545518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Задача 3. "Финансовое и организационное сопровождение по исполнению МАУ "МКЦ "Феникс" муниципального задания, укрепление материально-технической базы учреждения".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участвующих в проектах, мероприятиях, направленных на разностороннее развитие, самореализацию и рост созидательной активности </w:t>
            </w:r>
            <w:r>
              <w:lastRenderedPageBreak/>
              <w:t>молодёжи.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lastRenderedPageBreak/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211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1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1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1. "Создание условий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2. "Создание условий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Молодежь вовлечена в мероприятия, проекты, направленные на </w:t>
            </w:r>
            <w:r>
              <w:lastRenderedPageBreak/>
              <w:t>профессиональное, личностное развитие молодёжи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молодёжных инициатив города Когалыма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физическим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предоставление субсидий некоммерческим организациям, не являющимся государственными (муниципальными) учреждениями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3. "Финансовое и организационное сопровождение по исполнению МАУ "МКЦ "Феникс" муниципального задания, укрепление материально-технической базы учреждения"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4. "Реализация мероприятий в целях организации досуга детей, подростков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48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на предоставление субсидии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 xml:space="preserve">предоставление субсидий немуниципальным организациям (коммерческим, некоммерческим), </w:t>
            </w:r>
            <w:proofErr w:type="spellStart"/>
            <w:r>
              <w:t>самозанятым</w:t>
            </w:r>
            <w:proofErr w:type="spellEnd"/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61"/>
        <w:gridCol w:w="1077"/>
        <w:gridCol w:w="1077"/>
        <w:gridCol w:w="1077"/>
        <w:gridCol w:w="1077"/>
        <w:gridCol w:w="119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499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63106,90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64527,70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257986,40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62626,50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64047,30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256064,80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6546,10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25804,20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6546,10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25804,20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Молодежь вовлечена в мероприятия, проекты, направленные на профессиональное, личностное развитие молодёжи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2353,70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2493,90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9595,40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2353,70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2493,90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9595,40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молодёжных инициатив города</w:t>
            </w:r>
          </w:p>
          <w:p w:rsidR="00545518" w:rsidRDefault="00545518">
            <w:pPr>
              <w:pStyle w:val="ConsPlusNormal"/>
            </w:pPr>
            <w:r>
              <w:t>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2400,00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2400,00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273,60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273,60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13535,20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13535,20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55307,70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56568,80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57335,30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57335,30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226547,10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54827,30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56088,40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56854,90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56854,90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224625,50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2432,30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2432,30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312,10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313,60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1256,30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312,10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313,60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1256,30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 xml:space="preserve">Предоставлена субсидия в </w:t>
            </w:r>
            <w:r>
              <w:lastRenderedPageBreak/>
              <w:t>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lastRenderedPageBreak/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1176,00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1176,00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9"/>
        <w:gridCol w:w="1444"/>
        <w:gridCol w:w="2438"/>
        <w:gridCol w:w="2211"/>
        <w:gridCol w:w="1924"/>
      </w:tblGrid>
      <w:tr w:rsidR="00545518"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545518" w:rsidRDefault="00545518">
            <w:pPr>
              <w:pStyle w:val="ConsPlusNormal"/>
              <w:jc w:val="center"/>
            </w:pPr>
            <w:r>
              <w:t>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1. Создание условий для развития духовно-нравственных и гражданско-патриотических качеств детей 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Реализованы мероприятия по развитию духовно-нравственных и гражданско-патриотических качеств молодёжи и детей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 Александр Владимирович, начальник 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>Артем Геннадьевич,</w:t>
            </w:r>
          </w:p>
          <w:p w:rsidR="00545518" w:rsidRDefault="00545518">
            <w:pPr>
              <w:pStyle w:val="ConsPlusNormal"/>
            </w:pPr>
            <w:r>
              <w:t xml:space="preserve">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Шарафутдинова</w:t>
            </w:r>
          </w:p>
          <w:p w:rsidR="00545518" w:rsidRDefault="00545518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2. Создание условий для разностороннего развития, самореализации и роста созидательной активности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Молодежь вовлечена в мероприятия, проекты, направленные на профессиональное, личностное развитие молодёжи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 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 xml:space="preserve">Артем Геннадьевич, 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УО, Феоктистов</w:t>
            </w:r>
          </w:p>
          <w:p w:rsidR="00545518" w:rsidRDefault="00545518">
            <w:pPr>
              <w:pStyle w:val="ConsPlusNormal"/>
            </w:pPr>
            <w:r>
              <w:t xml:space="preserve">Владимир Иванович, начальник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Организован приём заявок на конкурс молодёжных инициатив города</w:t>
            </w:r>
          </w:p>
          <w:p w:rsidR="00545518" w:rsidRDefault="00545518">
            <w:pPr>
              <w:pStyle w:val="ConsPlusNormal"/>
            </w:pPr>
            <w:r>
              <w:t>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31.05.2026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3.</w:t>
            </w:r>
          </w:p>
          <w:p w:rsidR="00545518" w:rsidRDefault="00545518">
            <w:pPr>
              <w:pStyle w:val="ConsPlusNormal"/>
            </w:pPr>
            <w:r>
              <w:t>Подписаны соглашения о предоставлении гранта (в форме субсидии) с победителями конкурса молодёжных инициатив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30.06.2026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гранта в форме субсидий победителям отбора</w:t>
            </w: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4.</w:t>
            </w:r>
          </w:p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lastRenderedPageBreak/>
              <w:t>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 xml:space="preserve">Артем Геннадьевич, 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Шарафутдинова</w:t>
            </w:r>
          </w:p>
          <w:p w:rsidR="00545518" w:rsidRDefault="00545518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5.</w:t>
            </w:r>
          </w:p>
          <w:p w:rsidR="00545518" w:rsidRDefault="00545518">
            <w:pPr>
              <w:pStyle w:val="ConsPlusNormal"/>
            </w:pPr>
            <w:r>
              <w:t>Организованы и проведены процедуры конкурсного отбора получателей субсидий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15.12.2026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6.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субсидий с получателем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до 25.12.2026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субсидий некоммерческим организациям</w:t>
            </w: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Контрольная точка 7.</w:t>
            </w:r>
          </w:p>
          <w:p w:rsidR="00545518" w:rsidRDefault="00545518">
            <w:pPr>
              <w:pStyle w:val="ConsPlusNormal"/>
            </w:pPr>
            <w:r>
              <w:t>Реализована программа получателя субсидий и установленное техническое задание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31.12.2027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Отчеты получателя субсидий о достижении значений результата и характеристик результата предоставления субсидий в рамках заключенного соглашения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Реализована деятельность МАУ "МКЦ "Феникс"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4. Реализация мероприятий в целях организации досуга детей, подростков 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 xml:space="preserve">Организована работа досуговых площадок, проведены мероприятия, </w:t>
            </w:r>
            <w:r>
              <w:lastRenderedPageBreak/>
              <w:t>направленные на организацию полезного отдыха семей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lastRenderedPageBreak/>
              <w:t>01.09.2026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lastRenderedPageBreak/>
              <w:t>УВП/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Организованы и проведены процедуры конкурсного отбора получателей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31.05.2026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3.</w:t>
            </w:r>
          </w:p>
          <w:p w:rsidR="00545518" w:rsidRDefault="00545518">
            <w:pPr>
              <w:pStyle w:val="ConsPlusNormal"/>
            </w:pPr>
            <w:r>
              <w:t>Подписаны соглашения о предоставлении субсидий с получателями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30.06.2026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субсидий немуниципальным организациям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4.</w:t>
            </w:r>
          </w:p>
          <w:p w:rsidR="00545518" w:rsidRDefault="00545518">
            <w:pPr>
              <w:pStyle w:val="ConsPlusNormal"/>
            </w:pPr>
            <w:r>
              <w:t>Реализованы программы выполнения муниципальной работы получателем</w:t>
            </w:r>
          </w:p>
          <w:p w:rsidR="00545518" w:rsidRDefault="00545518">
            <w:pPr>
              <w:pStyle w:val="ConsPlusNormal"/>
            </w:pPr>
            <w:r>
              <w:t>(-</w:t>
            </w:r>
            <w:proofErr w:type="spellStart"/>
            <w:r>
              <w:t>ями</w:t>
            </w:r>
            <w:proofErr w:type="spellEnd"/>
            <w:r>
              <w:t>)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Отчеты получателя (-ей) субсидий о достижении значений результата предоставления субсидий в рамках заключенного(-ых) соглашения(-</w:t>
            </w:r>
            <w:proofErr w:type="spellStart"/>
            <w:r>
              <w:t>ий</w:t>
            </w:r>
            <w:proofErr w:type="spellEnd"/>
            <w:r>
              <w:t>)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деятельности</w:t>
      </w:r>
    </w:p>
    <w:p w:rsidR="00545518" w:rsidRDefault="00545518">
      <w:pPr>
        <w:pStyle w:val="ConsPlusTitle"/>
        <w:jc w:val="center"/>
      </w:pPr>
      <w:r>
        <w:t>органов местного самоуправления города Когалыма"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управления);</w:t>
            </w:r>
          </w:p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 xml:space="preserve"> (Сорока Юлия Игоревна, начальник);</w:t>
            </w:r>
          </w:p>
          <w:p w:rsidR="00545518" w:rsidRDefault="00545518">
            <w:pPr>
              <w:pStyle w:val="ConsPlusNormal"/>
            </w:pPr>
            <w:r>
              <w:t>сектор пресс-службы (Планида Анастасия Александровна, заведующий).</w:t>
            </w:r>
          </w:p>
        </w:tc>
      </w:tr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45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0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1969" w:type="dxa"/>
            <w:gridSpan w:val="11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895"/>
        <w:gridCol w:w="894"/>
        <w:gridCol w:w="1329"/>
        <w:gridCol w:w="1312"/>
        <w:gridCol w:w="887"/>
        <w:gridCol w:w="1018"/>
        <w:gridCol w:w="658"/>
        <w:gridCol w:w="887"/>
        <w:gridCol w:w="560"/>
        <w:gridCol w:w="740"/>
        <w:gridCol w:w="724"/>
        <w:gridCol w:w="822"/>
        <w:gridCol w:w="1116"/>
        <w:gridCol w:w="985"/>
        <w:gridCol w:w="904"/>
        <w:gridCol w:w="985"/>
        <w:gridCol w:w="789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0" w:type="dxa"/>
            <w:gridSpan w:val="2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34" w:type="dxa"/>
            <w:gridSpan w:val="11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</w:p>
        </w:tc>
        <w:tc>
          <w:tcPr>
            <w:tcW w:w="7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0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blPrEx>
          <w:tblBorders>
            <w:insideV w:val="nil"/>
          </w:tblBorders>
        </w:tblPrEx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820" w:type="dxa"/>
            <w:tcBorders>
              <w:left w:val="single" w:sz="4" w:space="0" w:color="auto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3405" w:type="dxa"/>
            <w:gridSpan w:val="16"/>
            <w:tcBorders>
              <w:right w:val="single" w:sz="4" w:space="0" w:color="auto"/>
            </w:tcBorders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640" w:type="dxa"/>
            <w:gridSpan w:val="2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551"/>
        <w:gridCol w:w="1714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66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66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55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71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0207" w:type="dxa"/>
            <w:gridSpan w:val="10"/>
          </w:tcPr>
          <w:p w:rsidR="00545518" w:rsidRDefault="00545518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</w:t>
            </w:r>
          </w:p>
          <w:p w:rsidR="00545518" w:rsidRDefault="00545518">
            <w:pPr>
              <w:pStyle w:val="ConsPlusNormal"/>
            </w:pPr>
            <w:r>
              <w:t>структурными подразделениями Администрации города Когалыма своих полномочий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134"/>
        <w:gridCol w:w="1077"/>
        <w:gridCol w:w="1077"/>
        <w:gridCol w:w="1134"/>
        <w:gridCol w:w="1191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613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27094,80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27094,80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16790,40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16790,40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19531,80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77946,90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19531,80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77946,90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9"/>
        <w:gridCol w:w="1444"/>
        <w:gridCol w:w="2268"/>
        <w:gridCol w:w="1999"/>
        <w:gridCol w:w="1924"/>
      </w:tblGrid>
      <w:tr w:rsidR="00545518">
        <w:tc>
          <w:tcPr>
            <w:tcW w:w="2569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56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8280" w:type="dxa"/>
            <w:gridSpan w:val="4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256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442" w:rsidRDefault="003D0442"/>
    <w:sectPr w:rsidR="003D044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18"/>
    <w:rsid w:val="003D0442"/>
    <w:rsid w:val="0054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4C6F8-2B16-46BC-8EF3-EF405D09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5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5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5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5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55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35069&amp;dst=100025" TargetMode="External"/><Relationship Id="rId18" Type="http://schemas.openxmlformats.org/officeDocument/2006/relationships/hyperlink" Target="https://login.consultant.ru/link/?req=doc&amp;base=LAW&amp;n=523391" TargetMode="External"/><Relationship Id="rId26" Type="http://schemas.openxmlformats.org/officeDocument/2006/relationships/hyperlink" Target="https://login.consultant.ru/link/?req=doc&amp;base=REXP926&amp;n=28894" TargetMode="External"/><Relationship Id="rId39" Type="http://schemas.openxmlformats.org/officeDocument/2006/relationships/hyperlink" Target="https://login.consultant.ru/link/?req=doc&amp;base=LAW&amp;n=510608" TargetMode="External"/><Relationship Id="rId21" Type="http://schemas.openxmlformats.org/officeDocument/2006/relationships/hyperlink" Target="https://login.consultant.ru/link/?req=doc&amp;base=RLAW926&amp;n=336149" TargetMode="External"/><Relationship Id="rId34" Type="http://schemas.openxmlformats.org/officeDocument/2006/relationships/hyperlink" Target="https://login.consultant.ru/link/?req=doc&amp;base=RLAW926&amp;n=314428" TargetMode="External"/><Relationship Id="rId42" Type="http://schemas.openxmlformats.org/officeDocument/2006/relationships/hyperlink" Target="https://login.consultant.ru/link/?req=doc&amp;base=RLAW926&amp;n=314428" TargetMode="External"/><Relationship Id="rId47" Type="http://schemas.openxmlformats.org/officeDocument/2006/relationships/hyperlink" Target="https://login.consultant.ru/link/?req=doc&amp;base=RLAW926&amp;n=324869" TargetMode="External"/><Relationship Id="rId50" Type="http://schemas.openxmlformats.org/officeDocument/2006/relationships/image" Target="media/image2.wmf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335688&amp;dst=100005" TargetMode="External"/><Relationship Id="rId12" Type="http://schemas.openxmlformats.org/officeDocument/2006/relationships/hyperlink" Target="https://login.consultant.ru/link/?req=doc&amp;base=RLAW926&amp;n=340746" TargetMode="External"/><Relationship Id="rId17" Type="http://schemas.openxmlformats.org/officeDocument/2006/relationships/hyperlink" Target="https://login.consultant.ru/link/?req=doc&amp;base=RLAW926&amp;n=341879&amp;dst=100006" TargetMode="External"/><Relationship Id="rId25" Type="http://schemas.openxmlformats.org/officeDocument/2006/relationships/hyperlink" Target="https://login.consultant.ru/link/?req=doc&amp;base=RLAW926&amp;n=151096" TargetMode="External"/><Relationship Id="rId33" Type="http://schemas.openxmlformats.org/officeDocument/2006/relationships/hyperlink" Target="https://login.consultant.ru/link/?req=doc&amp;base=LAW&amp;n=510608" TargetMode="External"/><Relationship Id="rId38" Type="http://schemas.openxmlformats.org/officeDocument/2006/relationships/hyperlink" Target="https://login.consultant.ru/link/?req=doc&amp;base=RLAW926&amp;n=314428" TargetMode="External"/><Relationship Id="rId46" Type="http://schemas.openxmlformats.org/officeDocument/2006/relationships/hyperlink" Target="https://login.consultant.ru/link/?req=doc&amp;base=RLAW926&amp;n=336149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35124" TargetMode="External"/><Relationship Id="rId20" Type="http://schemas.openxmlformats.org/officeDocument/2006/relationships/hyperlink" Target="https://login.consultant.ru/link/?req=doc&amp;base=RLAW926&amp;n=337038" TargetMode="External"/><Relationship Id="rId29" Type="http://schemas.openxmlformats.org/officeDocument/2006/relationships/hyperlink" Target="https://login.consultant.ru/link/?req=doc&amp;base=LAW&amp;n=501480&amp;dst=101356" TargetMode="External"/><Relationship Id="rId41" Type="http://schemas.openxmlformats.org/officeDocument/2006/relationships/hyperlink" Target="https://login.consultant.ru/link/?req=doc&amp;base=LAW&amp;n=510608" TargetMode="External"/><Relationship Id="rId54" Type="http://schemas.openxmlformats.org/officeDocument/2006/relationships/hyperlink" Target="https://login.consultant.ru/link/?req=doc&amp;base=RLAW926&amp;n=3292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343&amp;dst=100005" TargetMode="External"/><Relationship Id="rId11" Type="http://schemas.openxmlformats.org/officeDocument/2006/relationships/hyperlink" Target="https://login.consultant.ru/link/?req=doc&amp;base=LAW&amp;n=501480&amp;dst=101356" TargetMode="External"/><Relationship Id="rId24" Type="http://schemas.openxmlformats.org/officeDocument/2006/relationships/hyperlink" Target="https://login.consultant.ru/link/?req=doc&amp;base=LAW&amp;n=508376" TargetMode="External"/><Relationship Id="rId32" Type="http://schemas.openxmlformats.org/officeDocument/2006/relationships/hyperlink" Target="https://login.consultant.ru/link/?req=doc&amp;base=RLAW926&amp;n=333854" TargetMode="External"/><Relationship Id="rId37" Type="http://schemas.openxmlformats.org/officeDocument/2006/relationships/hyperlink" Target="https://login.consultant.ru/link/?req=doc&amp;base=LAW&amp;n=510608" TargetMode="External"/><Relationship Id="rId40" Type="http://schemas.openxmlformats.org/officeDocument/2006/relationships/hyperlink" Target="https://login.consultant.ru/link/?req=doc&amp;base=RLAW926&amp;n=314428" TargetMode="External"/><Relationship Id="rId45" Type="http://schemas.openxmlformats.org/officeDocument/2006/relationships/hyperlink" Target="https://login.consultant.ru/link/?req=doc&amp;base=RLAW926&amp;n=337038" TargetMode="External"/><Relationship Id="rId53" Type="http://schemas.openxmlformats.org/officeDocument/2006/relationships/image" Target="media/image5.wmf"/><Relationship Id="rId5" Type="http://schemas.openxmlformats.org/officeDocument/2006/relationships/hyperlink" Target="https://login.consultant.ru/link/?req=doc&amp;base=RLAW926&amp;n=336344&amp;dst=100005" TargetMode="External"/><Relationship Id="rId15" Type="http://schemas.openxmlformats.org/officeDocument/2006/relationships/hyperlink" Target="https://login.consultant.ru/link/?req=doc&amp;base=RLAW926&amp;n=336343&amp;dst=100006" TargetMode="External"/><Relationship Id="rId23" Type="http://schemas.openxmlformats.org/officeDocument/2006/relationships/hyperlink" Target="https://login.consultant.ru/link/?req=doc&amp;base=LAW&amp;n=523391" TargetMode="External"/><Relationship Id="rId28" Type="http://schemas.openxmlformats.org/officeDocument/2006/relationships/hyperlink" Target="https://login.consultant.ru/link/?req=doc&amp;base=LAW&amp;n=501319" TargetMode="External"/><Relationship Id="rId36" Type="http://schemas.openxmlformats.org/officeDocument/2006/relationships/hyperlink" Target="https://login.consultant.ru/link/?req=doc&amp;base=RLAW926&amp;n=314428" TargetMode="External"/><Relationship Id="rId49" Type="http://schemas.openxmlformats.org/officeDocument/2006/relationships/image" Target="media/image1.wmf"/><Relationship Id="rId10" Type="http://schemas.openxmlformats.org/officeDocument/2006/relationships/hyperlink" Target="https://login.consultant.ru/link/?req=doc&amp;base=LAW&amp;n=501319" TargetMode="External"/><Relationship Id="rId19" Type="http://schemas.openxmlformats.org/officeDocument/2006/relationships/hyperlink" Target="https://login.consultant.ru/link/?req=doc&amp;base=RLAW926&amp;n=336623" TargetMode="External"/><Relationship Id="rId31" Type="http://schemas.openxmlformats.org/officeDocument/2006/relationships/hyperlink" Target="https://login.consultant.ru/link/?req=doc&amp;base=RLAW926&amp;n=324869" TargetMode="External"/><Relationship Id="rId44" Type="http://schemas.openxmlformats.org/officeDocument/2006/relationships/hyperlink" Target="https://login.consultant.ru/link/?req=doc&amp;base=RLAW926&amp;n=336623" TargetMode="External"/><Relationship Id="rId52" Type="http://schemas.openxmlformats.org/officeDocument/2006/relationships/image" Target="media/image4.wmf"/><Relationship Id="rId4" Type="http://schemas.openxmlformats.org/officeDocument/2006/relationships/hyperlink" Target="https://login.consultant.ru/link/?req=doc&amp;base=RLAW926&amp;n=321566&amp;dst=100005" TargetMode="External"/><Relationship Id="rId9" Type="http://schemas.openxmlformats.org/officeDocument/2006/relationships/hyperlink" Target="https://login.consultant.ru/link/?req=doc&amp;base=RLAW926&amp;n=341879&amp;dst=100005" TargetMode="External"/><Relationship Id="rId14" Type="http://schemas.openxmlformats.org/officeDocument/2006/relationships/hyperlink" Target="https://login.consultant.ru/link/?req=doc&amp;base=RLAW926&amp;n=321566&amp;dst=100006" TargetMode="External"/><Relationship Id="rId22" Type="http://schemas.openxmlformats.org/officeDocument/2006/relationships/hyperlink" Target="https://login.consultant.ru/link/?req=doc&amp;base=LAW&amp;n=511359" TargetMode="External"/><Relationship Id="rId27" Type="http://schemas.openxmlformats.org/officeDocument/2006/relationships/hyperlink" Target="https://login.consultant.ru/link/?req=doc&amp;base=LAW&amp;n=495181" TargetMode="External"/><Relationship Id="rId30" Type="http://schemas.openxmlformats.org/officeDocument/2006/relationships/hyperlink" Target="https://login.consultant.ru/link/?req=doc&amp;base=LAW&amp;n=501480&amp;dst=100196" TargetMode="External"/><Relationship Id="rId35" Type="http://schemas.openxmlformats.org/officeDocument/2006/relationships/hyperlink" Target="https://login.consultant.ru/link/?req=doc&amp;base=LAW&amp;n=510608" TargetMode="External"/><Relationship Id="rId43" Type="http://schemas.openxmlformats.org/officeDocument/2006/relationships/hyperlink" Target="https://login.consultant.ru/link/?req=doc&amp;base=RLAW926&amp;n=329283" TargetMode="External"/><Relationship Id="rId48" Type="http://schemas.openxmlformats.org/officeDocument/2006/relationships/hyperlink" Target="https://login.consultant.ru/link/?req=doc&amp;base=RLAW926&amp;n=33385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341406&amp;dst=100005" TargetMode="External"/><Relationship Id="rId51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11972</Words>
  <Characters>68243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Подворчан Оксана Васильевна</dc:creator>
  <cp:keywords/>
  <dc:description/>
  <cp:lastModifiedBy>Подворчан Оксана Васильевна</cp:lastModifiedBy>
  <cp:revision>1</cp:revision>
  <dcterms:created xsi:type="dcterms:W3CDTF">2026-02-16T10:30:00Z</dcterms:created>
  <dcterms:modified xsi:type="dcterms:W3CDTF">2026-02-16T10:31:00Z</dcterms:modified>
</cp:coreProperties>
</file>